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56" w:rsidRDefault="00881CEA" w:rsidP="000A47FD">
      <w:pPr>
        <w:jc w:val="center"/>
        <w:rPr>
          <w:rFonts w:ascii="TheThickApple" w:hAnsi="TheThickApple"/>
          <w:sz w:val="64"/>
          <w:szCs w:val="64"/>
        </w:rPr>
      </w:pPr>
      <w:r>
        <w:rPr>
          <w:rFonts w:ascii="TheThickApple" w:hAnsi="TheThickApple"/>
          <w:sz w:val="64"/>
          <w:szCs w:val="64"/>
        </w:rPr>
        <w:t>First Grade- Quarter 4</w:t>
      </w:r>
      <w:r w:rsidR="000A47FD" w:rsidRPr="000A47FD">
        <w:rPr>
          <w:rFonts w:ascii="TheThickApple" w:hAnsi="TheThickApple"/>
          <w:sz w:val="64"/>
          <w:szCs w:val="64"/>
        </w:rPr>
        <w:t xml:space="preserve"> Standards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A47FD" w:rsidTr="00B30F9D">
        <w:tc>
          <w:tcPr>
            <w:tcW w:w="11016" w:type="dxa"/>
            <w:tcBorders>
              <w:bottom w:val="single" w:sz="4" w:space="0" w:color="auto"/>
            </w:tcBorders>
            <w:shd w:val="pct35" w:color="auto" w:fill="auto"/>
          </w:tcPr>
          <w:p w:rsidR="000A47FD" w:rsidRDefault="000A47FD" w:rsidP="000A47FD">
            <w:pPr>
              <w:jc w:val="center"/>
              <w:rPr>
                <w:rFonts w:ascii="TheThickApple" w:hAnsi="TheThickApple"/>
                <w:sz w:val="52"/>
                <w:szCs w:val="52"/>
              </w:rPr>
            </w:pPr>
            <w:r>
              <w:rPr>
                <w:rFonts w:ascii="TheThickApple" w:hAnsi="TheThickApple"/>
                <w:sz w:val="52"/>
                <w:szCs w:val="52"/>
              </w:rPr>
              <w:t>English-Language Arts</w:t>
            </w:r>
          </w:p>
        </w:tc>
      </w:tr>
      <w:tr w:rsidR="000A47FD" w:rsidTr="00B30F9D">
        <w:tc>
          <w:tcPr>
            <w:tcW w:w="11016" w:type="dxa"/>
            <w:tcBorders>
              <w:bottom w:val="single" w:sz="4" w:space="0" w:color="auto"/>
            </w:tcBorders>
            <w:shd w:val="pct25" w:color="auto" w:fill="auto"/>
          </w:tcPr>
          <w:p w:rsidR="000A47FD" w:rsidRPr="000A47FD" w:rsidRDefault="000A47FD" w:rsidP="000A47FD">
            <w:pPr>
              <w:jc w:val="center"/>
              <w:rPr>
                <w:rFonts w:ascii="TheThickApple" w:hAnsi="TheThickApple"/>
                <w:sz w:val="44"/>
                <w:szCs w:val="44"/>
              </w:rPr>
            </w:pPr>
            <w:r>
              <w:rPr>
                <w:rFonts w:ascii="TheThickApple" w:hAnsi="TheThickApple"/>
                <w:sz w:val="44"/>
                <w:szCs w:val="44"/>
              </w:rPr>
              <w:t>Reading</w:t>
            </w:r>
          </w:p>
        </w:tc>
      </w:tr>
      <w:tr w:rsidR="000A47FD" w:rsidTr="00B30F9D">
        <w:tc>
          <w:tcPr>
            <w:tcW w:w="11016" w:type="dxa"/>
            <w:shd w:val="pct12" w:color="auto" w:fill="auto"/>
          </w:tcPr>
          <w:p w:rsidR="000A47FD" w:rsidRPr="000A47FD" w:rsidRDefault="000A47FD" w:rsidP="000A47FD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 w:rsidRPr="000A47FD">
              <w:rPr>
                <w:rFonts w:ascii="TheThickApple" w:hAnsi="TheThickApple"/>
                <w:sz w:val="32"/>
                <w:szCs w:val="32"/>
              </w:rPr>
              <w:t>Key Ideas and Details</w:t>
            </w:r>
          </w:p>
        </w:tc>
      </w:tr>
      <w:tr w:rsidR="000A47FD" w:rsidTr="000A47FD">
        <w:tc>
          <w:tcPr>
            <w:tcW w:w="11016" w:type="dxa"/>
          </w:tcPr>
          <w:p w:rsidR="000A47FD" w:rsidRPr="00F75BF6" w:rsidRDefault="00F75BF6" w:rsidP="000A47FD">
            <w:pPr>
              <w:rPr>
                <w:rFonts w:ascii="TheThickApple" w:hAnsi="TheThickApple"/>
                <w:sz w:val="28"/>
                <w:szCs w:val="28"/>
              </w:rPr>
            </w:pPr>
            <w:r w:rsidRPr="00F75BF6">
              <w:rPr>
                <w:rFonts w:ascii="TheThickApple" w:hAnsi="TheThickApple"/>
                <w:sz w:val="28"/>
                <w:szCs w:val="28"/>
              </w:rPr>
              <w:t>RL 1.2- Retell stories, including key details and demonstrate understanding of their central message or lesson.</w:t>
            </w:r>
          </w:p>
        </w:tc>
      </w:tr>
      <w:tr w:rsidR="000A47FD" w:rsidTr="00B30F9D">
        <w:tc>
          <w:tcPr>
            <w:tcW w:w="11016" w:type="dxa"/>
            <w:tcBorders>
              <w:bottom w:val="single" w:sz="4" w:space="0" w:color="auto"/>
            </w:tcBorders>
          </w:tcPr>
          <w:p w:rsidR="000A47FD" w:rsidRPr="000A47FD" w:rsidRDefault="00F75BF6" w:rsidP="000A47FD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RL</w:t>
            </w:r>
            <w:r w:rsidR="000A47FD" w:rsidRPr="000A47FD">
              <w:rPr>
                <w:rFonts w:ascii="TheThickApple" w:hAnsi="TheThickApple"/>
                <w:sz w:val="28"/>
                <w:szCs w:val="28"/>
              </w:rPr>
              <w:t xml:space="preserve"> 1.3</w:t>
            </w:r>
            <w:r w:rsidR="000A47FD">
              <w:rPr>
                <w:rFonts w:ascii="TheThickApple" w:hAnsi="TheThickApple"/>
                <w:sz w:val="28"/>
                <w:szCs w:val="28"/>
              </w:rPr>
              <w:t xml:space="preserve">-Describe and connect two pieces of information (informational texts). </w:t>
            </w:r>
          </w:p>
        </w:tc>
      </w:tr>
      <w:tr w:rsidR="00F75BF6" w:rsidTr="00B30F9D">
        <w:tc>
          <w:tcPr>
            <w:tcW w:w="11016" w:type="dxa"/>
            <w:tcBorders>
              <w:bottom w:val="single" w:sz="4" w:space="0" w:color="auto"/>
            </w:tcBorders>
          </w:tcPr>
          <w:p w:rsidR="00F75BF6" w:rsidRPr="00F75BF6" w:rsidRDefault="00F75BF6" w:rsidP="000A47FD">
            <w:pPr>
              <w:rPr>
                <w:rFonts w:ascii="TheThickApple" w:hAnsi="TheThickApple"/>
                <w:b/>
                <w:sz w:val="28"/>
                <w:szCs w:val="28"/>
              </w:rPr>
            </w:pPr>
            <w:r>
              <w:rPr>
                <w:rFonts w:ascii="TheThickApple" w:hAnsi="TheThickApple"/>
                <w:b/>
                <w:sz w:val="28"/>
                <w:szCs w:val="28"/>
              </w:rPr>
              <w:t>RI 1.2-Identify the main topic and retell key details.</w:t>
            </w:r>
          </w:p>
        </w:tc>
      </w:tr>
      <w:tr w:rsidR="00F75BF6" w:rsidTr="00B30F9D">
        <w:tc>
          <w:tcPr>
            <w:tcW w:w="11016" w:type="dxa"/>
            <w:tcBorders>
              <w:bottom w:val="single" w:sz="4" w:space="0" w:color="auto"/>
            </w:tcBorders>
          </w:tcPr>
          <w:p w:rsidR="00F75BF6" w:rsidRDefault="00F75BF6" w:rsidP="000A47FD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RI 1.3-Describe the connection between two individuals, events, ideas or pieces of information in a text.</w:t>
            </w:r>
          </w:p>
        </w:tc>
      </w:tr>
      <w:tr w:rsidR="000A47FD" w:rsidTr="00F75BF6">
        <w:trPr>
          <w:trHeight w:val="422"/>
        </w:trPr>
        <w:tc>
          <w:tcPr>
            <w:tcW w:w="11016" w:type="dxa"/>
            <w:shd w:val="pct12" w:color="auto" w:fill="auto"/>
          </w:tcPr>
          <w:p w:rsidR="000A47FD" w:rsidRPr="000A47FD" w:rsidRDefault="000A47FD" w:rsidP="000A47FD">
            <w:pPr>
              <w:jc w:val="center"/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32"/>
                <w:szCs w:val="32"/>
              </w:rPr>
              <w:t>Craft and Structure</w:t>
            </w:r>
          </w:p>
        </w:tc>
      </w:tr>
      <w:tr w:rsidR="00F75BF6" w:rsidTr="000A47FD">
        <w:tc>
          <w:tcPr>
            <w:tcW w:w="11016" w:type="dxa"/>
          </w:tcPr>
          <w:p w:rsidR="00F75BF6" w:rsidRPr="00F75BF6" w:rsidRDefault="00F75BF6" w:rsidP="000A47FD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RL 1.5-Explain major differences between books that tell stories and books that give information, drawing on a wide range of text types.</w:t>
            </w:r>
          </w:p>
        </w:tc>
      </w:tr>
      <w:tr w:rsidR="000A47FD" w:rsidTr="000A47FD">
        <w:tc>
          <w:tcPr>
            <w:tcW w:w="11016" w:type="dxa"/>
          </w:tcPr>
          <w:p w:rsidR="000A47FD" w:rsidRPr="00F75BF6" w:rsidRDefault="00F75BF6" w:rsidP="000A47FD">
            <w:pPr>
              <w:rPr>
                <w:rFonts w:ascii="TheThickApple" w:hAnsi="TheThickApple"/>
                <w:b/>
                <w:sz w:val="28"/>
                <w:szCs w:val="28"/>
              </w:rPr>
            </w:pPr>
            <w:r w:rsidRPr="00F75BF6">
              <w:rPr>
                <w:rFonts w:ascii="TheThickApple" w:hAnsi="TheThickApple"/>
                <w:b/>
                <w:sz w:val="28"/>
                <w:szCs w:val="28"/>
              </w:rPr>
              <w:t>RL 1.6</w:t>
            </w:r>
            <w:r w:rsidR="000A47FD" w:rsidRPr="00F75BF6">
              <w:rPr>
                <w:rFonts w:ascii="TheThickApple" w:hAnsi="TheThickApple"/>
                <w:b/>
                <w:sz w:val="28"/>
                <w:szCs w:val="28"/>
              </w:rPr>
              <w:t xml:space="preserve">- </w:t>
            </w:r>
            <w:r w:rsidRPr="00F75BF6">
              <w:rPr>
                <w:rFonts w:ascii="TheThickApple" w:hAnsi="TheThickApple"/>
                <w:b/>
                <w:sz w:val="28"/>
                <w:szCs w:val="28"/>
              </w:rPr>
              <w:t>Identify who is telling the story at various points in a text.</w:t>
            </w:r>
          </w:p>
        </w:tc>
      </w:tr>
      <w:tr w:rsidR="000A47FD" w:rsidTr="00B30F9D">
        <w:tc>
          <w:tcPr>
            <w:tcW w:w="11016" w:type="dxa"/>
            <w:shd w:val="pct12" w:color="auto" w:fill="auto"/>
          </w:tcPr>
          <w:p w:rsidR="000A47FD" w:rsidRPr="000A47FD" w:rsidRDefault="000A47FD" w:rsidP="000A47FD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Integration of Knowledge and Ideas</w:t>
            </w:r>
          </w:p>
        </w:tc>
      </w:tr>
      <w:tr w:rsidR="000A47FD" w:rsidTr="000A47FD">
        <w:tc>
          <w:tcPr>
            <w:tcW w:w="11016" w:type="dxa"/>
          </w:tcPr>
          <w:p w:rsidR="000A47FD" w:rsidRPr="000A47FD" w:rsidRDefault="000A47FD" w:rsidP="000A47FD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RL 1.9</w:t>
            </w:r>
            <w:r w:rsidR="00AF18C5">
              <w:rPr>
                <w:rFonts w:ascii="TheThickApple" w:hAnsi="TheThickApple"/>
                <w:sz w:val="28"/>
                <w:szCs w:val="28"/>
              </w:rPr>
              <w:t xml:space="preserve">-Compare and contrast experiences and adventures of characters. </w:t>
            </w:r>
          </w:p>
        </w:tc>
      </w:tr>
      <w:tr w:rsidR="00F75BF6" w:rsidRPr="00F75BF6" w:rsidTr="000A47FD">
        <w:tc>
          <w:tcPr>
            <w:tcW w:w="11016" w:type="dxa"/>
          </w:tcPr>
          <w:p w:rsidR="00F75BF6" w:rsidRPr="00F75BF6" w:rsidRDefault="00F75BF6" w:rsidP="000A47FD">
            <w:pPr>
              <w:rPr>
                <w:rFonts w:ascii="TheThickApple" w:hAnsi="TheThickApple"/>
                <w:b/>
                <w:sz w:val="28"/>
                <w:szCs w:val="28"/>
              </w:rPr>
            </w:pPr>
            <w:r>
              <w:rPr>
                <w:rFonts w:ascii="TheThickApple" w:hAnsi="TheThickApple"/>
                <w:b/>
                <w:sz w:val="28"/>
                <w:szCs w:val="28"/>
              </w:rPr>
              <w:t>RI 1.7-Use illustrations and details in a text to describe the key ideas.</w:t>
            </w:r>
          </w:p>
        </w:tc>
      </w:tr>
      <w:tr w:rsidR="000A47FD" w:rsidTr="00B30F9D">
        <w:tc>
          <w:tcPr>
            <w:tcW w:w="11016" w:type="dxa"/>
            <w:shd w:val="pct12" w:color="auto" w:fill="auto"/>
          </w:tcPr>
          <w:p w:rsidR="000A47FD" w:rsidRPr="000A47FD" w:rsidRDefault="000A47FD" w:rsidP="000A47FD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Range of Reading and Level of Text Complexity</w:t>
            </w:r>
          </w:p>
        </w:tc>
      </w:tr>
      <w:tr w:rsidR="000A47FD" w:rsidTr="00B30F9D">
        <w:tc>
          <w:tcPr>
            <w:tcW w:w="11016" w:type="dxa"/>
            <w:tcBorders>
              <w:bottom w:val="single" w:sz="4" w:space="0" w:color="auto"/>
            </w:tcBorders>
          </w:tcPr>
          <w:p w:rsidR="000A47FD" w:rsidRDefault="000A47FD" w:rsidP="000A47FD">
            <w:pPr>
              <w:rPr>
                <w:rFonts w:ascii="TheThickApple" w:hAnsi="TheThickApple"/>
                <w:b/>
                <w:sz w:val="28"/>
                <w:szCs w:val="28"/>
              </w:rPr>
            </w:pPr>
            <w:r w:rsidRPr="00F75BF6">
              <w:rPr>
                <w:rFonts w:ascii="TheThickApple" w:hAnsi="TheThickApple"/>
                <w:b/>
                <w:sz w:val="28"/>
                <w:szCs w:val="28"/>
              </w:rPr>
              <w:t>RL 1.10</w:t>
            </w:r>
            <w:r w:rsidR="00AF18C5" w:rsidRPr="00F75BF6">
              <w:rPr>
                <w:rFonts w:ascii="TheThickApple" w:hAnsi="TheThickApple"/>
                <w:b/>
                <w:sz w:val="28"/>
                <w:szCs w:val="28"/>
              </w:rPr>
              <w:t xml:space="preserve">- With support, read first-grade appropriate prose and poetry. </w:t>
            </w:r>
          </w:p>
          <w:p w:rsidR="00F75BF6" w:rsidRPr="00F75BF6" w:rsidRDefault="00F75BF6" w:rsidP="000A47FD">
            <w:pPr>
              <w:rPr>
                <w:rFonts w:ascii="TheThickApple" w:hAnsi="TheThickApple"/>
                <w:b/>
                <w:sz w:val="28"/>
                <w:szCs w:val="28"/>
              </w:rPr>
            </w:pPr>
            <w:r>
              <w:rPr>
                <w:rFonts w:ascii="TheThickApple" w:hAnsi="TheThickApple"/>
                <w:b/>
                <w:sz w:val="28"/>
                <w:szCs w:val="28"/>
              </w:rPr>
              <w:t>RI 1.10-With prompting and support, read informational texts appropriately complex for grade 1.</w:t>
            </w:r>
          </w:p>
        </w:tc>
      </w:tr>
      <w:tr w:rsidR="000A47FD" w:rsidTr="00B30F9D">
        <w:tc>
          <w:tcPr>
            <w:tcW w:w="11016" w:type="dxa"/>
            <w:shd w:val="pct12" w:color="auto" w:fill="auto"/>
          </w:tcPr>
          <w:p w:rsidR="000A47FD" w:rsidRPr="000A47FD" w:rsidRDefault="000A47FD" w:rsidP="000A47FD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Foundational Skills</w:t>
            </w:r>
          </w:p>
        </w:tc>
      </w:tr>
      <w:tr w:rsidR="004948A7" w:rsidTr="000A47FD">
        <w:tc>
          <w:tcPr>
            <w:tcW w:w="11016" w:type="dxa"/>
          </w:tcPr>
          <w:p w:rsidR="004948A7" w:rsidRPr="004948A7" w:rsidRDefault="004948A7" w:rsidP="00F75BF6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RF 1.4a-Read on level text with purpose and understanding.</w:t>
            </w:r>
          </w:p>
        </w:tc>
      </w:tr>
      <w:tr w:rsidR="000A47FD" w:rsidTr="000A47FD">
        <w:tc>
          <w:tcPr>
            <w:tcW w:w="11016" w:type="dxa"/>
          </w:tcPr>
          <w:p w:rsidR="000A47FD" w:rsidRPr="00F75BF6" w:rsidRDefault="000A47FD" w:rsidP="00F75BF6">
            <w:pPr>
              <w:rPr>
                <w:rFonts w:ascii="TheThickApple" w:hAnsi="TheThickApple"/>
                <w:b/>
                <w:sz w:val="28"/>
                <w:szCs w:val="28"/>
              </w:rPr>
            </w:pPr>
            <w:r w:rsidRPr="00F75BF6">
              <w:rPr>
                <w:rFonts w:ascii="TheThickApple" w:hAnsi="TheThickApple"/>
                <w:b/>
                <w:sz w:val="28"/>
                <w:szCs w:val="28"/>
              </w:rPr>
              <w:t>RF 1.</w:t>
            </w:r>
            <w:r w:rsidR="00F75BF6" w:rsidRPr="00F75BF6">
              <w:rPr>
                <w:rFonts w:ascii="TheThickApple" w:hAnsi="TheThickApple"/>
                <w:b/>
                <w:sz w:val="28"/>
                <w:szCs w:val="28"/>
              </w:rPr>
              <w:t xml:space="preserve">4b </w:t>
            </w:r>
            <w:r w:rsidR="00F75BF6">
              <w:rPr>
                <w:rFonts w:ascii="TheThickApple" w:hAnsi="TheThickApple"/>
                <w:b/>
                <w:sz w:val="28"/>
                <w:szCs w:val="28"/>
              </w:rPr>
              <w:t>–</w:t>
            </w:r>
            <w:r w:rsidR="00AF18C5" w:rsidRPr="00F75BF6">
              <w:rPr>
                <w:rFonts w:ascii="TheThickApple" w:hAnsi="TheThickApple"/>
                <w:b/>
                <w:sz w:val="28"/>
                <w:szCs w:val="28"/>
              </w:rPr>
              <w:t xml:space="preserve"> </w:t>
            </w:r>
            <w:r w:rsidR="00F75BF6">
              <w:rPr>
                <w:rFonts w:ascii="TheThickApple" w:hAnsi="TheThickApple"/>
                <w:b/>
                <w:sz w:val="28"/>
                <w:szCs w:val="28"/>
              </w:rPr>
              <w:t>Read on-</w:t>
            </w:r>
            <w:r w:rsidR="004948A7">
              <w:rPr>
                <w:rFonts w:ascii="TheThickApple" w:hAnsi="TheThickApple"/>
                <w:b/>
                <w:sz w:val="28"/>
                <w:szCs w:val="28"/>
              </w:rPr>
              <w:t>level text orally with accuracy,</w:t>
            </w:r>
            <w:r w:rsidR="00F75BF6">
              <w:rPr>
                <w:rFonts w:ascii="TheThickApple" w:hAnsi="TheThickApple"/>
                <w:b/>
                <w:sz w:val="28"/>
                <w:szCs w:val="28"/>
              </w:rPr>
              <w:t xml:space="preserve"> appropriate rate, and expression on successive readings.</w:t>
            </w:r>
          </w:p>
        </w:tc>
      </w:tr>
      <w:tr w:rsidR="000A47FD" w:rsidTr="00B30F9D">
        <w:tc>
          <w:tcPr>
            <w:tcW w:w="11016" w:type="dxa"/>
            <w:tcBorders>
              <w:bottom w:val="single" w:sz="4" w:space="0" w:color="auto"/>
            </w:tcBorders>
          </w:tcPr>
          <w:p w:rsidR="000A47FD" w:rsidRDefault="00F75BF6" w:rsidP="00F75BF6">
            <w:pPr>
              <w:rPr>
                <w:rFonts w:ascii="TheThickApple" w:hAnsi="TheThickApple"/>
                <w:sz w:val="28"/>
                <w:szCs w:val="28"/>
              </w:rPr>
            </w:pPr>
            <w:r w:rsidRPr="004948A7">
              <w:rPr>
                <w:rFonts w:ascii="TheThickApple" w:hAnsi="TheThickApple"/>
                <w:b/>
                <w:sz w:val="28"/>
                <w:szCs w:val="28"/>
              </w:rPr>
              <w:t>RF 1.4c Use context to confirm or self-correct word recognition and understanding, rereading as necessary</w:t>
            </w:r>
            <w:r>
              <w:rPr>
                <w:rFonts w:ascii="TheThickApple" w:hAnsi="TheThickApple"/>
                <w:sz w:val="28"/>
                <w:szCs w:val="28"/>
              </w:rPr>
              <w:t>.</w:t>
            </w:r>
          </w:p>
        </w:tc>
      </w:tr>
      <w:tr w:rsidR="00AF18C5" w:rsidTr="00B30F9D">
        <w:tc>
          <w:tcPr>
            <w:tcW w:w="11016" w:type="dxa"/>
            <w:tcBorders>
              <w:bottom w:val="single" w:sz="4" w:space="0" w:color="auto"/>
            </w:tcBorders>
            <w:shd w:val="pct25" w:color="auto" w:fill="auto"/>
          </w:tcPr>
          <w:p w:rsidR="00AF18C5" w:rsidRDefault="00AF18C5" w:rsidP="00AF18C5">
            <w:pPr>
              <w:jc w:val="center"/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44"/>
                <w:szCs w:val="44"/>
              </w:rPr>
              <w:t>Writing</w:t>
            </w:r>
          </w:p>
        </w:tc>
      </w:tr>
      <w:tr w:rsidR="00AF18C5" w:rsidTr="00B30F9D">
        <w:tc>
          <w:tcPr>
            <w:tcW w:w="11016" w:type="dxa"/>
            <w:shd w:val="pct12" w:color="auto" w:fill="auto"/>
          </w:tcPr>
          <w:p w:rsidR="00AF18C5" w:rsidRPr="00AF18C5" w:rsidRDefault="00AF18C5" w:rsidP="00AF18C5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Text Types and Purposes</w:t>
            </w:r>
          </w:p>
        </w:tc>
      </w:tr>
      <w:tr w:rsidR="004948A7" w:rsidTr="000A47FD">
        <w:tc>
          <w:tcPr>
            <w:tcW w:w="11016" w:type="dxa"/>
          </w:tcPr>
          <w:p w:rsidR="004948A7" w:rsidRDefault="004948A7" w:rsidP="00AF18C5">
            <w:pPr>
              <w:rPr>
                <w:rFonts w:ascii="TheThickApple" w:hAnsi="TheThickApple"/>
                <w:b/>
                <w:sz w:val="28"/>
                <w:szCs w:val="28"/>
              </w:rPr>
            </w:pPr>
            <w:r>
              <w:rPr>
                <w:rFonts w:ascii="TheThickApple" w:hAnsi="TheThickApple"/>
                <w:b/>
                <w:sz w:val="28"/>
                <w:szCs w:val="28"/>
              </w:rPr>
              <w:t>W 1.1-Write opinion pieces in which they introduce the topic or name the book they are writing about, state an opinion, supply a reason for the opinion, and provide some sense of closure.</w:t>
            </w:r>
          </w:p>
        </w:tc>
      </w:tr>
      <w:tr w:rsidR="00AF18C5" w:rsidTr="000A47FD">
        <w:tc>
          <w:tcPr>
            <w:tcW w:w="11016" w:type="dxa"/>
          </w:tcPr>
          <w:p w:rsidR="00AF18C5" w:rsidRPr="00AF18C5" w:rsidRDefault="00AF18C5" w:rsidP="00AF18C5">
            <w:pPr>
              <w:rPr>
                <w:rFonts w:ascii="TheThickApple" w:hAnsi="TheThickApple"/>
                <w:b/>
                <w:sz w:val="28"/>
                <w:szCs w:val="28"/>
              </w:rPr>
            </w:pPr>
            <w:r>
              <w:rPr>
                <w:rFonts w:ascii="TheThickApple" w:hAnsi="TheThickApple"/>
                <w:b/>
                <w:sz w:val="28"/>
                <w:szCs w:val="28"/>
              </w:rPr>
              <w:t>W.1.2- Write informative/explanatory texts that explore a topic with details.</w:t>
            </w:r>
          </w:p>
        </w:tc>
      </w:tr>
      <w:tr w:rsidR="00AF18C5" w:rsidTr="00B30F9D">
        <w:tc>
          <w:tcPr>
            <w:tcW w:w="11016" w:type="dxa"/>
            <w:tcBorders>
              <w:bottom w:val="single" w:sz="4" w:space="0" w:color="auto"/>
            </w:tcBorders>
          </w:tcPr>
          <w:p w:rsidR="00AF18C5" w:rsidRPr="00AF18C5" w:rsidRDefault="00AF18C5" w:rsidP="00AF18C5">
            <w:pPr>
              <w:rPr>
                <w:rFonts w:ascii="TheThickApple" w:hAnsi="TheThickApple"/>
                <w:sz w:val="28"/>
                <w:szCs w:val="28"/>
              </w:rPr>
            </w:pPr>
            <w:r w:rsidRPr="004948A7">
              <w:rPr>
                <w:rFonts w:ascii="TheThickApple" w:hAnsi="TheThickApple"/>
                <w:b/>
                <w:sz w:val="28"/>
                <w:szCs w:val="28"/>
              </w:rPr>
              <w:t>W 1.3-Write narratives with two or more events and details</w:t>
            </w:r>
            <w:r>
              <w:rPr>
                <w:rFonts w:ascii="TheThickApple" w:hAnsi="TheThickApple"/>
                <w:sz w:val="28"/>
                <w:szCs w:val="28"/>
              </w:rPr>
              <w:t xml:space="preserve">. </w:t>
            </w:r>
          </w:p>
        </w:tc>
      </w:tr>
      <w:tr w:rsidR="00AF18C5" w:rsidTr="00B30F9D">
        <w:tc>
          <w:tcPr>
            <w:tcW w:w="11016" w:type="dxa"/>
            <w:shd w:val="pct12" w:color="auto" w:fill="auto"/>
          </w:tcPr>
          <w:p w:rsidR="00AF18C5" w:rsidRDefault="00AF18C5" w:rsidP="00AF18C5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Production and Distribution of Writing</w:t>
            </w:r>
          </w:p>
        </w:tc>
      </w:tr>
      <w:tr w:rsidR="00AF18C5" w:rsidTr="000A47FD">
        <w:tc>
          <w:tcPr>
            <w:tcW w:w="11016" w:type="dxa"/>
          </w:tcPr>
          <w:p w:rsidR="00AF18C5" w:rsidRPr="004948A7" w:rsidRDefault="00AF18C5" w:rsidP="00AF18C5">
            <w:pPr>
              <w:rPr>
                <w:rFonts w:ascii="TheThickApple" w:hAnsi="TheThickApple"/>
                <w:sz w:val="28"/>
                <w:szCs w:val="28"/>
              </w:rPr>
            </w:pPr>
            <w:r w:rsidRPr="004948A7">
              <w:rPr>
                <w:rFonts w:ascii="TheThickApple" w:hAnsi="TheThickApple"/>
                <w:sz w:val="28"/>
                <w:szCs w:val="28"/>
              </w:rPr>
              <w:t xml:space="preserve">W1.5- With guidance, </w:t>
            </w:r>
            <w:proofErr w:type="gramStart"/>
            <w:r w:rsidRPr="004948A7">
              <w:rPr>
                <w:rFonts w:ascii="TheThickApple" w:hAnsi="TheThickApple"/>
                <w:sz w:val="28"/>
                <w:szCs w:val="28"/>
              </w:rPr>
              <w:t>focus</w:t>
            </w:r>
            <w:proofErr w:type="gramEnd"/>
            <w:r w:rsidRPr="004948A7">
              <w:rPr>
                <w:rFonts w:ascii="TheThickApple" w:hAnsi="TheThickApple"/>
                <w:sz w:val="28"/>
                <w:szCs w:val="28"/>
              </w:rPr>
              <w:t xml:space="preserve"> on a topic</w:t>
            </w:r>
            <w:r w:rsidR="00FB685E" w:rsidRPr="004948A7">
              <w:rPr>
                <w:rFonts w:ascii="TheThickApple" w:hAnsi="TheThickApple"/>
                <w:sz w:val="28"/>
                <w:szCs w:val="28"/>
              </w:rPr>
              <w:t>, respond to suggestions, and add details.</w:t>
            </w:r>
          </w:p>
        </w:tc>
      </w:tr>
      <w:tr w:rsidR="00AF18C5" w:rsidTr="00B30F9D">
        <w:tc>
          <w:tcPr>
            <w:tcW w:w="11016" w:type="dxa"/>
            <w:tcBorders>
              <w:bottom w:val="single" w:sz="4" w:space="0" w:color="auto"/>
            </w:tcBorders>
          </w:tcPr>
          <w:p w:rsidR="00AF18C5" w:rsidRPr="00AF18C5" w:rsidRDefault="00AF18C5" w:rsidP="00AF18C5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W1.6</w:t>
            </w:r>
            <w:r w:rsidR="00FB685E">
              <w:rPr>
                <w:rFonts w:ascii="TheThickApple" w:hAnsi="TheThickApple"/>
                <w:sz w:val="28"/>
                <w:szCs w:val="28"/>
              </w:rPr>
              <w:t xml:space="preserve">-With guidance, use a variety of digital tools to produce writing. </w:t>
            </w:r>
          </w:p>
        </w:tc>
      </w:tr>
      <w:tr w:rsidR="00AF18C5" w:rsidTr="00B30F9D">
        <w:tc>
          <w:tcPr>
            <w:tcW w:w="11016" w:type="dxa"/>
            <w:shd w:val="pct12" w:color="auto" w:fill="auto"/>
          </w:tcPr>
          <w:p w:rsidR="00AF18C5" w:rsidRDefault="00AF18C5" w:rsidP="00AF18C5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Research to Build and Present Knowledge</w:t>
            </w:r>
          </w:p>
        </w:tc>
      </w:tr>
      <w:tr w:rsidR="00AF18C5" w:rsidTr="000A47FD">
        <w:tc>
          <w:tcPr>
            <w:tcW w:w="11016" w:type="dxa"/>
          </w:tcPr>
          <w:p w:rsidR="00AF18C5" w:rsidRPr="00AF18C5" w:rsidRDefault="00AF18C5" w:rsidP="00AF18C5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lastRenderedPageBreak/>
              <w:t>W 1.7</w:t>
            </w:r>
            <w:r w:rsidR="00FB685E">
              <w:rPr>
                <w:rFonts w:ascii="TheThickApple" w:hAnsi="TheThickApple"/>
                <w:sz w:val="28"/>
                <w:szCs w:val="28"/>
              </w:rPr>
              <w:t xml:space="preserve">-Participate in shared research and writing projects. </w:t>
            </w:r>
          </w:p>
        </w:tc>
      </w:tr>
      <w:tr w:rsidR="00AF18C5" w:rsidTr="00B30F9D">
        <w:tc>
          <w:tcPr>
            <w:tcW w:w="11016" w:type="dxa"/>
            <w:shd w:val="pct12" w:color="auto" w:fill="auto"/>
          </w:tcPr>
          <w:p w:rsidR="00AF18C5" w:rsidRDefault="00AF18C5" w:rsidP="00AF18C5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Language</w:t>
            </w:r>
          </w:p>
        </w:tc>
      </w:tr>
      <w:tr w:rsidR="00AF18C5" w:rsidTr="000A47FD">
        <w:tc>
          <w:tcPr>
            <w:tcW w:w="11016" w:type="dxa"/>
          </w:tcPr>
          <w:p w:rsidR="00AF18C5" w:rsidRPr="00BB2AD2" w:rsidRDefault="004948A7" w:rsidP="003E0E29">
            <w:pPr>
              <w:rPr>
                <w:rFonts w:ascii="The Thick Apple" w:hAnsi="The Thick Apple"/>
                <w:sz w:val="28"/>
                <w:szCs w:val="28"/>
              </w:rPr>
            </w:pPr>
            <w:r w:rsidRPr="00BB2AD2">
              <w:rPr>
                <w:rFonts w:ascii="The Thick Apple" w:hAnsi="The Thick Apple"/>
                <w:sz w:val="28"/>
                <w:szCs w:val="28"/>
              </w:rPr>
              <w:t>L 1.1 h</w:t>
            </w:r>
            <w:r w:rsidR="003E0E29" w:rsidRPr="00BB2AD2">
              <w:rPr>
                <w:rFonts w:ascii="The Thick Apple" w:hAnsi="The Thick Apple"/>
                <w:sz w:val="28"/>
                <w:szCs w:val="28"/>
              </w:rPr>
              <w:t>-</w:t>
            </w:r>
            <w:r w:rsidR="00BB2AD2" w:rsidRPr="00BB2AD2">
              <w:rPr>
                <w:rFonts w:ascii="The Thick Apple" w:hAnsi="The Thick Apple"/>
                <w:sz w:val="28"/>
                <w:szCs w:val="28"/>
              </w:rPr>
              <w:t>Use determiners (e.g. articles, demonstratives</w:t>
            </w:r>
            <w:r w:rsidR="00BB2AD2">
              <w:rPr>
                <w:rFonts w:ascii="The Thick Apple" w:hAnsi="The Thick Apple"/>
                <w:sz w:val="28"/>
                <w:szCs w:val="28"/>
              </w:rPr>
              <w:t>)</w:t>
            </w:r>
          </w:p>
        </w:tc>
      </w:tr>
      <w:tr w:rsidR="00AF18C5" w:rsidTr="000A47FD">
        <w:tc>
          <w:tcPr>
            <w:tcW w:w="11016" w:type="dxa"/>
          </w:tcPr>
          <w:p w:rsidR="00AF18C5" w:rsidRPr="00AF18C5" w:rsidRDefault="00FB685E" w:rsidP="00AF18C5">
            <w:pPr>
              <w:rPr>
                <w:rFonts w:ascii="TheThickApple" w:hAnsi="TheThickApple"/>
                <w:sz w:val="28"/>
                <w:szCs w:val="28"/>
              </w:rPr>
            </w:pPr>
            <w:r w:rsidRPr="00BB2AD2">
              <w:rPr>
                <w:rFonts w:ascii="TheThickApple" w:hAnsi="TheThickApple"/>
                <w:b/>
                <w:sz w:val="28"/>
                <w:szCs w:val="28"/>
              </w:rPr>
              <w:t>L 1.1 j-</w:t>
            </w:r>
            <w:r w:rsidRPr="00BB2AD2">
              <w:rPr>
                <w:rFonts w:ascii="Lato Light" w:hAnsi="Lato Light"/>
                <w:b/>
                <w:color w:val="202020"/>
                <w:sz w:val="26"/>
                <w:szCs w:val="26"/>
              </w:rPr>
              <w:t xml:space="preserve"> </w:t>
            </w:r>
            <w:r w:rsidRPr="00BB2AD2">
              <w:rPr>
                <w:rFonts w:ascii="TheThickApple" w:hAnsi="TheThickApple"/>
                <w:b/>
                <w:color w:val="202020"/>
                <w:sz w:val="28"/>
                <w:szCs w:val="28"/>
              </w:rPr>
              <w:t>Produce and expand complete simple and compound declarative, interrogative, imperative, and exclamatory sentences in response to prompts</w:t>
            </w:r>
            <w:r w:rsidRPr="00FB685E">
              <w:rPr>
                <w:rFonts w:ascii="TheThickApple" w:hAnsi="TheThickApple"/>
                <w:color w:val="202020"/>
                <w:sz w:val="28"/>
                <w:szCs w:val="28"/>
              </w:rPr>
              <w:t>.</w:t>
            </w:r>
          </w:p>
        </w:tc>
      </w:tr>
      <w:tr w:rsidR="00FB685E" w:rsidTr="000A47FD">
        <w:tc>
          <w:tcPr>
            <w:tcW w:w="11016" w:type="dxa"/>
          </w:tcPr>
          <w:p w:rsidR="00FB685E" w:rsidRPr="00BB2AD2" w:rsidRDefault="00FB685E" w:rsidP="00AF18C5">
            <w:pPr>
              <w:rPr>
                <w:rFonts w:ascii="TheThickApple" w:hAnsi="TheThickApple"/>
                <w:b/>
                <w:sz w:val="28"/>
                <w:szCs w:val="28"/>
              </w:rPr>
            </w:pPr>
            <w:r w:rsidRPr="00BB2AD2">
              <w:rPr>
                <w:rFonts w:ascii="TheThickApple" w:hAnsi="TheThickApple"/>
                <w:b/>
                <w:sz w:val="28"/>
                <w:szCs w:val="28"/>
              </w:rPr>
              <w:t xml:space="preserve">L 1.2 d- </w:t>
            </w:r>
            <w:r w:rsidR="008132FA" w:rsidRPr="00BB2AD2">
              <w:rPr>
                <w:rFonts w:ascii="TheThickApple" w:hAnsi="TheThickApple"/>
                <w:b/>
                <w:color w:val="202020"/>
                <w:sz w:val="28"/>
                <w:szCs w:val="28"/>
              </w:rPr>
              <w:t>Use conventional spelling for words with common spelling patterns and for frequently occurring irregular words.</w:t>
            </w:r>
          </w:p>
        </w:tc>
      </w:tr>
      <w:tr w:rsidR="008132FA" w:rsidTr="000A47FD">
        <w:tc>
          <w:tcPr>
            <w:tcW w:w="11016" w:type="dxa"/>
          </w:tcPr>
          <w:p w:rsidR="008132FA" w:rsidRPr="008132FA" w:rsidRDefault="00BB2AD2" w:rsidP="00AF18C5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L 1.4b</w:t>
            </w:r>
            <w:r w:rsidR="008132FA" w:rsidRPr="008132FA">
              <w:rPr>
                <w:rFonts w:ascii="TheThickApple" w:hAnsi="TheThickApple"/>
                <w:sz w:val="28"/>
                <w:szCs w:val="28"/>
              </w:rPr>
              <w:t>-</w:t>
            </w:r>
            <w:r>
              <w:rPr>
                <w:rFonts w:ascii="TheThickApple" w:hAnsi="TheThickApple"/>
                <w:color w:val="202020"/>
                <w:sz w:val="28"/>
                <w:szCs w:val="28"/>
              </w:rPr>
              <w:t xml:space="preserve"> Use the most frequently occurring inflections and affixes (e.g. –</w:t>
            </w:r>
            <w:proofErr w:type="spellStart"/>
            <w:r>
              <w:rPr>
                <w:rFonts w:ascii="TheThickApple" w:hAnsi="TheThickApple"/>
                <w:color w:val="202020"/>
                <w:sz w:val="28"/>
                <w:szCs w:val="28"/>
              </w:rPr>
              <w:t>ed</w:t>
            </w:r>
            <w:proofErr w:type="spellEnd"/>
            <w:r>
              <w:rPr>
                <w:rFonts w:ascii="TheThickApple" w:hAnsi="TheThickApple"/>
                <w:color w:val="202020"/>
                <w:sz w:val="28"/>
                <w:szCs w:val="28"/>
              </w:rPr>
              <w:t>, -s, -re, -un, -pre, -</w:t>
            </w:r>
            <w:proofErr w:type="spellStart"/>
            <w:r>
              <w:rPr>
                <w:rFonts w:ascii="TheThickApple" w:hAnsi="TheThickApple"/>
                <w:color w:val="202020"/>
                <w:sz w:val="28"/>
                <w:szCs w:val="28"/>
              </w:rPr>
              <w:t>ful</w:t>
            </w:r>
            <w:proofErr w:type="spellEnd"/>
            <w:r>
              <w:rPr>
                <w:rFonts w:ascii="TheThickApple" w:hAnsi="TheThickApple"/>
                <w:color w:val="202020"/>
                <w:sz w:val="28"/>
                <w:szCs w:val="28"/>
              </w:rPr>
              <w:t>, -less) as a clue to the meaning of an unknown word.</w:t>
            </w:r>
          </w:p>
        </w:tc>
      </w:tr>
      <w:tr w:rsidR="008132FA" w:rsidTr="00B30F9D">
        <w:tc>
          <w:tcPr>
            <w:tcW w:w="11016" w:type="dxa"/>
            <w:tcBorders>
              <w:bottom w:val="single" w:sz="4" w:space="0" w:color="auto"/>
            </w:tcBorders>
          </w:tcPr>
          <w:p w:rsidR="008132FA" w:rsidRPr="008132FA" w:rsidRDefault="00BB2AD2" w:rsidP="00BB2AD2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L 1.6</w:t>
            </w:r>
            <w:r w:rsidR="008132FA" w:rsidRPr="008132FA">
              <w:rPr>
                <w:rFonts w:ascii="TheThickApple" w:hAnsi="TheThickApple"/>
                <w:sz w:val="28"/>
                <w:szCs w:val="28"/>
              </w:rPr>
              <w:t>-</w:t>
            </w:r>
            <w:r w:rsidR="008132FA" w:rsidRPr="008132FA">
              <w:rPr>
                <w:rFonts w:ascii="TheThickApple" w:hAnsi="TheThickApple"/>
                <w:color w:val="202020"/>
                <w:sz w:val="28"/>
                <w:szCs w:val="28"/>
              </w:rPr>
              <w:t xml:space="preserve"> </w:t>
            </w:r>
            <w:r>
              <w:rPr>
                <w:rFonts w:ascii="TheThickApple" w:hAnsi="TheThickApple"/>
                <w:color w:val="202020"/>
                <w:sz w:val="28"/>
                <w:szCs w:val="28"/>
              </w:rPr>
              <w:t>Use words and phrases acquired through conversations, reading and being read to, and responding to texts, including using frequently occurring conjunctions to signal simple relationships (e.g., because)</w:t>
            </w:r>
          </w:p>
        </w:tc>
      </w:tr>
      <w:tr w:rsidR="00AF18C5" w:rsidTr="00B30F9D">
        <w:tc>
          <w:tcPr>
            <w:tcW w:w="11016" w:type="dxa"/>
            <w:shd w:val="pct25" w:color="auto" w:fill="auto"/>
          </w:tcPr>
          <w:p w:rsidR="00AF18C5" w:rsidRPr="00AF18C5" w:rsidRDefault="00AF18C5" w:rsidP="00AF18C5">
            <w:pPr>
              <w:jc w:val="center"/>
              <w:rPr>
                <w:rFonts w:ascii="TheThickApple" w:hAnsi="TheThickApple"/>
                <w:sz w:val="44"/>
                <w:szCs w:val="44"/>
              </w:rPr>
            </w:pPr>
            <w:r>
              <w:rPr>
                <w:rFonts w:ascii="TheThickApple" w:hAnsi="TheThickApple"/>
                <w:sz w:val="44"/>
                <w:szCs w:val="44"/>
              </w:rPr>
              <w:t>Speaking and Listening</w:t>
            </w:r>
          </w:p>
        </w:tc>
      </w:tr>
      <w:tr w:rsidR="00AF18C5" w:rsidTr="000A47FD">
        <w:tc>
          <w:tcPr>
            <w:tcW w:w="11016" w:type="dxa"/>
          </w:tcPr>
          <w:p w:rsidR="00AF18C5" w:rsidRPr="00AF18C5" w:rsidRDefault="008132FA" w:rsidP="00BB2AD2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SL 1.</w:t>
            </w:r>
            <w:r w:rsidR="00BB2AD2">
              <w:rPr>
                <w:rFonts w:ascii="TheThickApple" w:hAnsi="TheThickApple"/>
                <w:sz w:val="28"/>
                <w:szCs w:val="28"/>
              </w:rPr>
              <w:t>4-Describe people, places, things, and events with relevant details, expressing ideas and feelings clearly.</w:t>
            </w:r>
          </w:p>
        </w:tc>
      </w:tr>
      <w:tr w:rsidR="00AF18C5" w:rsidTr="000A47FD">
        <w:tc>
          <w:tcPr>
            <w:tcW w:w="11016" w:type="dxa"/>
          </w:tcPr>
          <w:p w:rsidR="00AF18C5" w:rsidRPr="008132FA" w:rsidRDefault="00DE56DA" w:rsidP="008132FA">
            <w:pPr>
              <w:rPr>
                <w:rFonts w:ascii="TheThickApple" w:hAnsi="TheThickApple"/>
                <w:sz w:val="28"/>
                <w:szCs w:val="28"/>
              </w:rPr>
            </w:pPr>
            <w:r w:rsidRPr="008132FA">
              <w:rPr>
                <w:rFonts w:ascii="TheThickApple" w:hAnsi="TheThickApple"/>
                <w:sz w:val="28"/>
                <w:szCs w:val="28"/>
              </w:rPr>
              <w:t>SL 1.5-</w:t>
            </w:r>
            <w:r w:rsidRPr="008132FA">
              <w:rPr>
                <w:rFonts w:ascii="TheThickApple" w:hAnsi="TheThickApple"/>
                <w:color w:val="202020"/>
                <w:sz w:val="28"/>
                <w:szCs w:val="28"/>
              </w:rPr>
              <w:t xml:space="preserve"> Add drawings or other visual displays to descriptions when appropriate to clarify ideas, thoughts, and feelings.</w:t>
            </w:r>
          </w:p>
        </w:tc>
      </w:tr>
      <w:tr w:rsidR="00AF18C5" w:rsidTr="000A47FD">
        <w:tc>
          <w:tcPr>
            <w:tcW w:w="11016" w:type="dxa"/>
          </w:tcPr>
          <w:p w:rsidR="00AF18C5" w:rsidRPr="008132FA" w:rsidRDefault="00DE56DA" w:rsidP="00DE56DA">
            <w:pPr>
              <w:rPr>
                <w:rFonts w:ascii="TheThickApple" w:hAnsi="TheThickApple"/>
                <w:sz w:val="28"/>
                <w:szCs w:val="28"/>
              </w:rPr>
            </w:pPr>
            <w:r>
              <w:rPr>
                <w:rFonts w:ascii="TheThickApple" w:hAnsi="TheThickApple"/>
                <w:sz w:val="28"/>
                <w:szCs w:val="28"/>
              </w:rPr>
              <w:t>SL 1.6</w:t>
            </w:r>
            <w:r w:rsidR="008132FA" w:rsidRPr="008132FA">
              <w:rPr>
                <w:rFonts w:ascii="TheThickApple" w:hAnsi="TheThickApple"/>
                <w:sz w:val="28"/>
                <w:szCs w:val="28"/>
              </w:rPr>
              <w:t>-</w:t>
            </w:r>
            <w:r>
              <w:rPr>
                <w:rFonts w:ascii="TheThickApple" w:hAnsi="TheThickApple"/>
                <w:color w:val="202020"/>
                <w:sz w:val="28"/>
                <w:szCs w:val="28"/>
              </w:rPr>
              <w:t>Produce complete sentences when appropriate to task and solution.</w:t>
            </w:r>
          </w:p>
        </w:tc>
      </w:tr>
    </w:tbl>
    <w:p w:rsidR="000A47FD" w:rsidRDefault="000A47FD" w:rsidP="000A47FD">
      <w:pPr>
        <w:jc w:val="center"/>
        <w:rPr>
          <w:rFonts w:ascii="TheThickApple" w:hAnsi="TheThickApple"/>
          <w:sz w:val="52"/>
          <w:szCs w:val="52"/>
        </w:rPr>
      </w:pPr>
    </w:p>
    <w:p w:rsidR="006549B6" w:rsidRDefault="006549B6" w:rsidP="000A47FD">
      <w:pPr>
        <w:jc w:val="center"/>
        <w:rPr>
          <w:rFonts w:ascii="TheThickApple" w:hAnsi="TheThickApple"/>
          <w:sz w:val="52"/>
          <w:szCs w:val="52"/>
        </w:rPr>
      </w:pPr>
    </w:p>
    <w:p w:rsidR="006549B6" w:rsidRDefault="006549B6" w:rsidP="000A47FD">
      <w:pPr>
        <w:jc w:val="center"/>
        <w:rPr>
          <w:rFonts w:ascii="TheThickApple" w:hAnsi="TheThickApple"/>
          <w:sz w:val="52"/>
          <w:szCs w:val="52"/>
        </w:rPr>
      </w:pPr>
    </w:p>
    <w:p w:rsidR="006549B6" w:rsidRDefault="006549B6" w:rsidP="000A47FD">
      <w:pPr>
        <w:jc w:val="center"/>
        <w:rPr>
          <w:rFonts w:ascii="TheThickApple" w:hAnsi="TheThickApple"/>
          <w:sz w:val="52"/>
          <w:szCs w:val="52"/>
        </w:rPr>
      </w:pPr>
    </w:p>
    <w:p w:rsidR="006549B6" w:rsidRDefault="006549B6" w:rsidP="000A47FD">
      <w:pPr>
        <w:jc w:val="center"/>
        <w:rPr>
          <w:rFonts w:ascii="TheThickApple" w:hAnsi="TheThickApple"/>
          <w:sz w:val="52"/>
          <w:szCs w:val="52"/>
        </w:rPr>
      </w:pPr>
    </w:p>
    <w:p w:rsidR="006549B6" w:rsidRDefault="006549B6" w:rsidP="000A47FD">
      <w:pPr>
        <w:jc w:val="center"/>
        <w:rPr>
          <w:rFonts w:ascii="TheThickApple" w:hAnsi="TheThickApple"/>
          <w:sz w:val="52"/>
          <w:szCs w:val="52"/>
        </w:rPr>
      </w:pPr>
    </w:p>
    <w:p w:rsidR="00D33BAF" w:rsidRDefault="00D33BAF" w:rsidP="000A47FD">
      <w:pPr>
        <w:jc w:val="center"/>
        <w:rPr>
          <w:rFonts w:ascii="TheThickApple" w:hAnsi="TheThickApple"/>
          <w:sz w:val="52"/>
          <w:szCs w:val="52"/>
        </w:rPr>
      </w:pPr>
    </w:p>
    <w:p w:rsidR="00D33BAF" w:rsidRDefault="00D33BAF" w:rsidP="000A47FD">
      <w:pPr>
        <w:jc w:val="center"/>
        <w:rPr>
          <w:rFonts w:ascii="TheThickApple" w:hAnsi="TheThickApple"/>
          <w:sz w:val="52"/>
          <w:szCs w:val="52"/>
        </w:rPr>
      </w:pPr>
    </w:p>
    <w:p w:rsidR="00D33BAF" w:rsidRDefault="00D33BAF" w:rsidP="000A47FD">
      <w:pPr>
        <w:jc w:val="center"/>
        <w:rPr>
          <w:rFonts w:ascii="TheThickApple" w:hAnsi="TheThickApple"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6549B6" w:rsidTr="00B30F9D">
        <w:tc>
          <w:tcPr>
            <w:tcW w:w="11016" w:type="dxa"/>
            <w:tcBorders>
              <w:bottom w:val="single" w:sz="4" w:space="0" w:color="auto"/>
            </w:tcBorders>
            <w:shd w:val="pct35" w:color="auto" w:fill="auto"/>
          </w:tcPr>
          <w:p w:rsidR="006549B6" w:rsidRDefault="006549B6" w:rsidP="006549B6">
            <w:pPr>
              <w:jc w:val="center"/>
              <w:rPr>
                <w:rFonts w:ascii="TheThickApple" w:hAnsi="TheThickApple"/>
                <w:sz w:val="52"/>
                <w:szCs w:val="52"/>
              </w:rPr>
            </w:pPr>
            <w:r>
              <w:rPr>
                <w:rFonts w:ascii="TheThickApple" w:hAnsi="TheThickApple"/>
                <w:sz w:val="52"/>
                <w:szCs w:val="52"/>
              </w:rPr>
              <w:lastRenderedPageBreak/>
              <w:t>Math</w:t>
            </w:r>
          </w:p>
        </w:tc>
      </w:tr>
      <w:tr w:rsidR="006549B6" w:rsidTr="00B30F9D">
        <w:tc>
          <w:tcPr>
            <w:tcW w:w="11016" w:type="dxa"/>
            <w:shd w:val="pct25" w:color="auto" w:fill="auto"/>
          </w:tcPr>
          <w:p w:rsidR="006549B6" w:rsidRPr="006549B6" w:rsidRDefault="00DE56DA" w:rsidP="006549B6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 xml:space="preserve">2-Digit-Addition </w:t>
            </w:r>
          </w:p>
        </w:tc>
      </w:tr>
      <w:tr w:rsidR="006549B6" w:rsidTr="006549B6">
        <w:tc>
          <w:tcPr>
            <w:tcW w:w="11016" w:type="dxa"/>
          </w:tcPr>
          <w:p w:rsidR="006549B6" w:rsidRPr="00DE56DA" w:rsidRDefault="00D33BAF" w:rsidP="00DE56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he Thick Apple" w:hAnsi="The Thick Apple" w:cs="Times"/>
                <w:sz w:val="28"/>
                <w:szCs w:val="28"/>
              </w:rPr>
            </w:pPr>
            <w:r w:rsidRPr="00DE56DA">
              <w:rPr>
                <w:rFonts w:ascii="The Thick Apple" w:hAnsi="The Thick Apple"/>
                <w:sz w:val="28"/>
                <w:szCs w:val="28"/>
              </w:rPr>
              <w:t>1.NBT.4-</w:t>
            </w:r>
            <w:r w:rsidRPr="00DE56DA">
              <w:rPr>
                <w:rFonts w:ascii="The Thick Apple" w:hAnsi="The Thick Apple"/>
                <w:color w:val="202020"/>
                <w:sz w:val="28"/>
                <w:szCs w:val="28"/>
              </w:rPr>
              <w:t xml:space="preserve"> </w:t>
            </w:r>
            <w:r w:rsidRPr="00DE56DA">
              <w:rPr>
                <w:rFonts w:ascii="The Thick Apple" w:hAnsi="The Thick Apple" w:cs="Times"/>
                <w:sz w:val="28"/>
                <w:szCs w:val="28"/>
              </w:rPr>
              <w:t>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</w:t>
            </w:r>
            <w:r>
              <w:rPr>
                <w:rFonts w:ascii="The Thick Apple" w:hAnsi="The Thick Apple" w:cs="Times"/>
                <w:sz w:val="28"/>
                <w:szCs w:val="28"/>
              </w:rPr>
              <w:t xml:space="preserve"> is necessary to compose a ten.</w:t>
            </w:r>
          </w:p>
        </w:tc>
      </w:tr>
      <w:tr w:rsidR="006549B6" w:rsidTr="00B30F9D">
        <w:tc>
          <w:tcPr>
            <w:tcW w:w="11016" w:type="dxa"/>
            <w:shd w:val="pct25" w:color="auto" w:fill="auto"/>
          </w:tcPr>
          <w:p w:rsidR="006549B6" w:rsidRDefault="00DE56DA" w:rsidP="006549B6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Nonstandard Measurement</w:t>
            </w:r>
          </w:p>
        </w:tc>
      </w:tr>
      <w:tr w:rsidR="006549B6" w:rsidTr="00B30F9D">
        <w:tc>
          <w:tcPr>
            <w:tcW w:w="11016" w:type="dxa"/>
            <w:tcBorders>
              <w:bottom w:val="single" w:sz="4" w:space="0" w:color="auto"/>
            </w:tcBorders>
          </w:tcPr>
          <w:p w:rsidR="00DE56DA" w:rsidRPr="00DE56DA" w:rsidRDefault="00D33BAF" w:rsidP="00DE56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he Thick Apple" w:hAnsi="The Thick Apple" w:cs="Times"/>
                <w:sz w:val="28"/>
                <w:szCs w:val="28"/>
              </w:rPr>
            </w:pPr>
            <w:r w:rsidRPr="00D33BAF">
              <w:rPr>
                <w:rFonts w:ascii="The Thick Apple" w:hAnsi="The Thick Apple"/>
                <w:sz w:val="28"/>
                <w:szCs w:val="28"/>
              </w:rPr>
              <w:t>1.MD.1-</w:t>
            </w:r>
            <w:r w:rsidRPr="00D33BAF">
              <w:rPr>
                <w:rFonts w:ascii="The Thick Apple" w:hAnsi="The Thick Apple" w:cs="Times"/>
                <w:sz w:val="28"/>
                <w:szCs w:val="28"/>
              </w:rPr>
              <w:t>Order three objects by length; compare the lengths of two objects indi</w:t>
            </w:r>
            <w:r>
              <w:rPr>
                <w:rFonts w:ascii="The Thick Apple" w:hAnsi="The Thick Apple" w:cs="Times"/>
                <w:sz w:val="28"/>
                <w:szCs w:val="28"/>
              </w:rPr>
              <w:t>rectly by using a third object.</w:t>
            </w:r>
          </w:p>
        </w:tc>
      </w:tr>
      <w:tr w:rsidR="00D33BAF" w:rsidTr="00B30F9D">
        <w:tc>
          <w:tcPr>
            <w:tcW w:w="11016" w:type="dxa"/>
            <w:tcBorders>
              <w:bottom w:val="single" w:sz="4" w:space="0" w:color="auto"/>
            </w:tcBorders>
          </w:tcPr>
          <w:p w:rsidR="00D33BAF" w:rsidRPr="00D33BAF" w:rsidRDefault="00D33BAF" w:rsidP="00DE56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he Thick Apple" w:hAnsi="The Thick Apple" w:cs="Times"/>
                <w:sz w:val="28"/>
                <w:szCs w:val="28"/>
              </w:rPr>
            </w:pPr>
            <w:r w:rsidRPr="00D33BAF">
              <w:rPr>
                <w:rFonts w:ascii="The Thick Apple" w:hAnsi="The Thick Apple"/>
                <w:sz w:val="28"/>
                <w:szCs w:val="28"/>
              </w:rPr>
              <w:t>1.MD.2-</w:t>
            </w:r>
            <w:r w:rsidRPr="00D33BAF">
              <w:rPr>
                <w:rFonts w:ascii="The Thick Apple" w:hAnsi="The Thick Apple" w:cs="Times"/>
                <w:sz w:val="28"/>
                <w:szCs w:val="28"/>
              </w:rPr>
              <w:t xml:space="preserve">Express the length of an object as a whole number of length units, by laying multiple copies of a shorter object (the length unit) end to end; understand that the length measurement of an object is the number of same-size length units that span it with no gaps or overlaps. </w:t>
            </w:r>
            <w:r w:rsidRPr="00D33BAF">
              <w:rPr>
                <w:rFonts w:ascii="The Thick Apple" w:hAnsi="The Thick Apple" w:cs="Times"/>
                <w:i/>
                <w:iCs/>
                <w:sz w:val="28"/>
                <w:szCs w:val="28"/>
              </w:rPr>
              <w:t xml:space="preserve">Limit to contexts where the object being measured is spanned by a whole number of length units with no gaps or overlaps. </w:t>
            </w:r>
          </w:p>
        </w:tc>
      </w:tr>
      <w:tr w:rsidR="006549B6" w:rsidTr="00B30F9D">
        <w:tc>
          <w:tcPr>
            <w:tcW w:w="11016" w:type="dxa"/>
            <w:shd w:val="pct25" w:color="auto" w:fill="auto"/>
          </w:tcPr>
          <w:p w:rsidR="006549B6" w:rsidRDefault="00DE56DA" w:rsidP="006549B6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Partitioning Shapes</w:t>
            </w:r>
          </w:p>
        </w:tc>
      </w:tr>
      <w:tr w:rsidR="006549B6" w:rsidTr="006549B6">
        <w:tc>
          <w:tcPr>
            <w:tcW w:w="11016" w:type="dxa"/>
          </w:tcPr>
          <w:p w:rsidR="006549B6" w:rsidRPr="00B30F9D" w:rsidRDefault="00D33BAF" w:rsidP="006549B6">
            <w:pPr>
              <w:rPr>
                <w:rFonts w:ascii="TheThickApple" w:hAnsi="TheThickApple"/>
                <w:sz w:val="28"/>
                <w:szCs w:val="28"/>
              </w:rPr>
            </w:pPr>
            <w:r w:rsidRPr="00DE56DA">
              <w:rPr>
                <w:rFonts w:ascii="The Thick Apple" w:hAnsi="The Thick Apple"/>
                <w:sz w:val="28"/>
                <w:szCs w:val="28"/>
              </w:rPr>
              <w:t>1.G.3-</w:t>
            </w:r>
            <w:r w:rsidRPr="00DE56DA">
              <w:rPr>
                <w:rFonts w:ascii="The Thick Apple" w:hAnsi="The Thick Apple" w:cs="Times"/>
                <w:sz w:val="28"/>
                <w:szCs w:val="28"/>
              </w:rPr>
              <w:t xml:space="preserve"> Partition circles and rectangles into two and four equal shares, describe the shares using the words </w:t>
            </w:r>
            <w:r w:rsidRPr="00DE56DA">
              <w:rPr>
                <w:rFonts w:ascii="The Thick Apple" w:hAnsi="The Thick Apple" w:cs="Times"/>
                <w:i/>
                <w:iCs/>
                <w:sz w:val="28"/>
                <w:szCs w:val="28"/>
              </w:rPr>
              <w:t xml:space="preserve">halves, fourths, and quarters, and use the phrases half of, fourth of, and quarter of. </w:t>
            </w:r>
            <w:r w:rsidRPr="00DE56DA">
              <w:rPr>
                <w:rFonts w:ascii="The Thick Apple" w:hAnsi="The Thick Apple" w:cs="Times"/>
                <w:sz w:val="28"/>
                <w:szCs w:val="28"/>
              </w:rPr>
              <w:t>Describe the whole as two of, or four of the shares. Understand for these examples that decomposing into more equal shares creates smaller shares.</w:t>
            </w:r>
          </w:p>
        </w:tc>
      </w:tr>
      <w:tr w:rsidR="006549B6" w:rsidTr="00B30F9D">
        <w:tc>
          <w:tcPr>
            <w:tcW w:w="11016" w:type="dxa"/>
            <w:shd w:val="pct25" w:color="auto" w:fill="auto"/>
          </w:tcPr>
          <w:p w:rsidR="006549B6" w:rsidRDefault="00D33BAF" w:rsidP="006549B6">
            <w:pPr>
              <w:jc w:val="center"/>
              <w:rPr>
                <w:rFonts w:ascii="TheThickApple" w:hAnsi="TheThickApple"/>
                <w:sz w:val="32"/>
                <w:szCs w:val="32"/>
              </w:rPr>
            </w:pPr>
            <w:r>
              <w:rPr>
                <w:rFonts w:ascii="TheThickApple" w:hAnsi="TheThickApple"/>
                <w:sz w:val="32"/>
                <w:szCs w:val="32"/>
              </w:rPr>
              <w:t>Data</w:t>
            </w:r>
          </w:p>
        </w:tc>
      </w:tr>
      <w:tr w:rsidR="006549B6" w:rsidRPr="006549B6" w:rsidTr="006549B6">
        <w:tc>
          <w:tcPr>
            <w:tcW w:w="11016" w:type="dxa"/>
          </w:tcPr>
          <w:p w:rsidR="00D33BAF" w:rsidRPr="00D33BAF" w:rsidRDefault="00D33BAF" w:rsidP="00D33B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he Thick Apple" w:hAnsi="The Thick Apple" w:cs="Times"/>
                <w:sz w:val="28"/>
                <w:szCs w:val="28"/>
              </w:rPr>
            </w:pPr>
            <w:r w:rsidRPr="00D33BAF">
              <w:rPr>
                <w:rFonts w:ascii="The Thick Apple" w:hAnsi="The Thick Apple"/>
                <w:sz w:val="28"/>
                <w:szCs w:val="28"/>
              </w:rPr>
              <w:t>1.MD.4-</w:t>
            </w:r>
            <w:r w:rsidRPr="00D33BAF">
              <w:rPr>
                <w:rFonts w:ascii="The Thick Apple" w:hAnsi="The Thick Apple" w:cs="Times"/>
                <w:sz w:val="28"/>
                <w:szCs w:val="28"/>
              </w:rPr>
              <w:t>Organize, represent, and interpret data with up to three categories; ask and answer questions about the total number of data points, how many in each category, and how many more or less are in one category than in another.</w:t>
            </w:r>
          </w:p>
          <w:p w:rsidR="006549B6" w:rsidRPr="00B30F9D" w:rsidRDefault="006549B6" w:rsidP="006549B6">
            <w:pPr>
              <w:rPr>
                <w:rFonts w:ascii="TheThickApple" w:hAnsi="TheThickApple"/>
                <w:sz w:val="28"/>
                <w:szCs w:val="28"/>
              </w:rPr>
            </w:pPr>
          </w:p>
        </w:tc>
      </w:tr>
    </w:tbl>
    <w:p w:rsidR="006549B6" w:rsidRPr="006549B6" w:rsidRDefault="006549B6" w:rsidP="006549B6">
      <w:pPr>
        <w:rPr>
          <w:rFonts w:ascii="TheThickApple" w:hAnsi="TheThickApple"/>
          <w:sz w:val="28"/>
          <w:szCs w:val="28"/>
        </w:rPr>
      </w:pPr>
      <w:bookmarkStart w:id="0" w:name="_GoBack"/>
      <w:bookmarkEnd w:id="0"/>
    </w:p>
    <w:sectPr w:rsidR="006549B6" w:rsidRPr="006549B6" w:rsidSect="000A4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ThickAppl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The Thick App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9457C6"/>
    <w:multiLevelType w:val="hybridMultilevel"/>
    <w:tmpl w:val="99ACFF3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7FD"/>
    <w:rsid w:val="000A47FD"/>
    <w:rsid w:val="003D5BF4"/>
    <w:rsid w:val="003E0E29"/>
    <w:rsid w:val="00440862"/>
    <w:rsid w:val="004948A7"/>
    <w:rsid w:val="00642456"/>
    <w:rsid w:val="006549B6"/>
    <w:rsid w:val="008132FA"/>
    <w:rsid w:val="00881CEA"/>
    <w:rsid w:val="00AF18C5"/>
    <w:rsid w:val="00B30F9D"/>
    <w:rsid w:val="00BB2AD2"/>
    <w:rsid w:val="00C142EE"/>
    <w:rsid w:val="00D33BAF"/>
    <w:rsid w:val="00DE56DA"/>
    <w:rsid w:val="00F75BF6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32FA"/>
  </w:style>
  <w:style w:type="character" w:styleId="Emphasis">
    <w:name w:val="Emphasis"/>
    <w:basedOn w:val="DefaultParagraphFont"/>
    <w:uiPriority w:val="20"/>
    <w:qFormat/>
    <w:rsid w:val="008132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132FA"/>
  </w:style>
  <w:style w:type="character" w:styleId="Emphasis">
    <w:name w:val="Emphasis"/>
    <w:basedOn w:val="DefaultParagraphFont"/>
    <w:uiPriority w:val="20"/>
    <w:qFormat/>
    <w:rsid w:val="008132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ldupree</dc:creator>
  <cp:lastModifiedBy>eschaefer</cp:lastModifiedBy>
  <cp:revision>2</cp:revision>
  <cp:lastPrinted>2014-11-19T14:56:00Z</cp:lastPrinted>
  <dcterms:created xsi:type="dcterms:W3CDTF">2015-02-23T21:05:00Z</dcterms:created>
  <dcterms:modified xsi:type="dcterms:W3CDTF">2015-02-23T21:05:00Z</dcterms:modified>
</cp:coreProperties>
</file>